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214" w:rsidRDefault="00132214" w:rsidP="001D390B">
      <w:pPr>
        <w:widowControl w:val="0"/>
        <w:spacing w:line="360" w:lineRule="auto"/>
        <w:ind w:right="2098" w:firstLine="567"/>
        <w:jc w:val="center"/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noProof/>
          <w:lang w:eastAsia="ru-RU"/>
        </w:rPr>
        <w:drawing>
          <wp:inline distT="0" distB="0" distL="0" distR="0">
            <wp:extent cx="3377175" cy="1965592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/>
                  </pic:blipFill>
                  <pic:spPr bwMode="auto">
                    <a:xfrm>
                      <a:off x="0" y="0"/>
                      <a:ext cx="3377174" cy="1965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214" w:rsidRDefault="008311B8" w:rsidP="001D390B">
      <w:pPr>
        <w:widowControl w:val="0"/>
        <w:shd w:val="clear" w:color="auto" w:fill="FFFFFF"/>
        <w:spacing w:line="360" w:lineRule="auto"/>
        <w:ind w:right="420" w:firstLine="567"/>
        <w:jc w:val="center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>Требования к организации и проведению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2"/>
          <w:sz w:val="32"/>
          <w:szCs w:val="32"/>
        </w:rPr>
        <w:t xml:space="preserve"> муниц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2"/>
          <w:sz w:val="32"/>
          <w:szCs w:val="32"/>
        </w:rPr>
        <w:t>и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2"/>
          <w:sz w:val="32"/>
          <w:szCs w:val="32"/>
        </w:rPr>
        <w:t>пального этапа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 xml:space="preserve"> </w:t>
      </w:r>
      <w:r w:rsidR="00132214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>всероссийской олимпиады школьн</w:t>
      </w:r>
      <w:r w:rsidR="00132214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>и</w:t>
      </w:r>
      <w:r w:rsidR="00132214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>ков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 xml:space="preserve"> </w:t>
      </w:r>
      <w:r w:rsidR="00132214"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>2022/23 учебного года</w:t>
      </w:r>
    </w:p>
    <w:p w:rsid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center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z w:val="32"/>
          <w:szCs w:val="32"/>
        </w:rPr>
        <w:t>по математике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b/>
          <w:i/>
          <w:color w:val="000000"/>
          <w:spacing w:val="-1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</w:rPr>
        <w:t xml:space="preserve">Составители: 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  <w:t>Балаба Ирина Николаевна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  <w:t xml:space="preserve">Ваньков Борис Петрович 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  <w:t>Кирилина Анастасия Вячеславовна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  <w:t>Реброва Ирина Юрьевна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i/>
          <w:iCs/>
          <w:color w:val="000000"/>
          <w:sz w:val="28"/>
          <w:szCs w:val="28"/>
        </w:rPr>
        <w:t>Родионов Александр Валерьевич</w:t>
      </w:r>
    </w:p>
    <w:p w:rsidR="00132214" w:rsidRPr="00132214" w:rsidRDefault="00132214" w:rsidP="001D390B">
      <w:pPr>
        <w:widowControl w:val="0"/>
        <w:shd w:val="clear" w:color="auto" w:fill="FFFFFF"/>
        <w:spacing w:line="360" w:lineRule="auto"/>
        <w:ind w:right="420" w:firstLine="567"/>
        <w:jc w:val="both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</w:rPr>
        <w:t xml:space="preserve">Контактный тел.: </w:t>
      </w:r>
      <w:r w:rsidRPr="00132214">
        <w:rPr>
          <w:rFonts w:ascii="PT Astra Serif" w:eastAsia="PT Astra Serif" w:hAnsi="PT Astra Serif" w:cs="PT Astra Serif"/>
          <w:i/>
          <w:iCs/>
          <w:color w:val="000000"/>
          <w:spacing w:val="-10"/>
          <w:sz w:val="28"/>
          <w:szCs w:val="28"/>
        </w:rPr>
        <w:t>+7-920-752-86-57</w:t>
      </w:r>
    </w:p>
    <w:p w:rsidR="00132214" w:rsidRDefault="00132214" w:rsidP="001D390B">
      <w:pPr>
        <w:spacing w:line="360" w:lineRule="auto"/>
        <w:ind w:firstLine="567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</w:rPr>
      </w:pPr>
      <w:r w:rsidRPr="00132214"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</w:rPr>
        <w:t>Тула 2022</w:t>
      </w:r>
    </w:p>
    <w:p w:rsidR="007F081B" w:rsidRDefault="007F081B" w:rsidP="001D390B">
      <w:pPr>
        <w:spacing w:line="360" w:lineRule="auto"/>
        <w:ind w:firstLine="567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10"/>
          <w:sz w:val="28"/>
          <w:szCs w:val="28"/>
        </w:rPr>
      </w:pPr>
    </w:p>
    <w:p w:rsidR="00132214" w:rsidRPr="00132214" w:rsidRDefault="00132214" w:rsidP="001D390B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  <w:t>Федеральное государственное бюджетное образ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  <w:t>о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  <w:t xml:space="preserve">вательное учреждение высшего </w:t>
      </w: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sz w:val="32"/>
          <w:szCs w:val="32"/>
        </w:rPr>
        <w:t>образования</w:t>
      </w:r>
    </w:p>
    <w:p w:rsidR="00132214" w:rsidRDefault="00132214" w:rsidP="001D390B">
      <w:pPr>
        <w:widowControl w:val="0"/>
        <w:shd w:val="clear" w:color="auto" w:fill="FFFFFF"/>
        <w:tabs>
          <w:tab w:val="left" w:pos="9355"/>
        </w:tabs>
        <w:spacing w:line="360" w:lineRule="auto"/>
        <w:ind w:right="-5" w:firstLine="567"/>
        <w:jc w:val="center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5"/>
          <w:sz w:val="32"/>
          <w:szCs w:val="32"/>
        </w:rPr>
        <w:t>Тульский государственный</w:t>
      </w:r>
    </w:p>
    <w:p w:rsidR="00132214" w:rsidRDefault="00132214" w:rsidP="001D390B">
      <w:pPr>
        <w:widowControl w:val="0"/>
        <w:shd w:val="clear" w:color="auto" w:fill="FFFFFF"/>
        <w:tabs>
          <w:tab w:val="left" w:pos="9355"/>
        </w:tabs>
        <w:spacing w:line="360" w:lineRule="auto"/>
        <w:ind w:right="-5" w:firstLine="567"/>
        <w:jc w:val="center"/>
        <w:rPr>
          <w:rFonts w:ascii="PT Astra Serif" w:eastAsia="PT Astra Serif" w:hAnsi="PT Astra Serif" w:cs="PT Astra Serif"/>
          <w:color w:val="000000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  <w:t>педагогический университет им. Л.Н. Толстого</w:t>
      </w:r>
    </w:p>
    <w:p w:rsidR="008311B8" w:rsidRDefault="00132214" w:rsidP="001D390B">
      <w:pPr>
        <w:widowControl w:val="0"/>
        <w:shd w:val="clear" w:color="auto" w:fill="FFFFFF"/>
        <w:tabs>
          <w:tab w:val="left" w:pos="9355"/>
        </w:tabs>
        <w:spacing w:line="360" w:lineRule="auto"/>
        <w:ind w:right="-5" w:firstLine="567"/>
        <w:jc w:val="center"/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</w:pPr>
      <w:r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  <w:t>(ФГБОУ ВО «ТГПУ им. Л.Н. Толстого»)</w:t>
      </w:r>
      <w:r w:rsidR="008311B8">
        <w:rPr>
          <w:rFonts w:ascii="PT Astra Serif" w:eastAsia="PT Astra Serif" w:hAnsi="PT Astra Serif" w:cs="PT Astra Serif"/>
          <w:b/>
          <w:bCs/>
          <w:i/>
          <w:iCs/>
          <w:color w:val="000000"/>
          <w:spacing w:val="-3"/>
          <w:sz w:val="32"/>
          <w:szCs w:val="32"/>
        </w:rPr>
        <w:br w:type="page"/>
      </w:r>
    </w:p>
    <w:p w:rsidR="00A46E98" w:rsidRDefault="00A46E98" w:rsidP="001D390B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A46E98" w:rsidRDefault="00A46E98" w:rsidP="001D390B">
      <w:pPr>
        <w:pStyle w:val="Default"/>
        <w:spacing w:line="360" w:lineRule="auto"/>
        <w:ind w:firstLine="567"/>
        <w:jc w:val="center"/>
        <w:rPr>
          <w:b/>
          <w:bCs/>
          <w:sz w:val="28"/>
          <w:szCs w:val="28"/>
        </w:rPr>
      </w:pPr>
    </w:p>
    <w:p w:rsidR="008311B8" w:rsidRPr="00792587" w:rsidRDefault="008311B8" w:rsidP="00792587">
      <w:pPr>
        <w:pStyle w:val="Default"/>
        <w:spacing w:line="360" w:lineRule="auto"/>
        <w:ind w:firstLine="567"/>
        <w:jc w:val="center"/>
        <w:rPr>
          <w:b/>
          <w:bCs/>
        </w:rPr>
      </w:pPr>
      <w:r w:rsidRPr="00792587">
        <w:rPr>
          <w:b/>
          <w:bCs/>
        </w:rPr>
        <w:t>Необходимое материально-техническое обеспечение для выполнения олимп</w:t>
      </w:r>
      <w:r w:rsidRPr="00792587">
        <w:rPr>
          <w:b/>
          <w:bCs/>
        </w:rPr>
        <w:t>и</w:t>
      </w:r>
      <w:r w:rsidRPr="00792587">
        <w:rPr>
          <w:b/>
          <w:bCs/>
        </w:rPr>
        <w:t>адных заданий муниципального этапа олимпиады</w:t>
      </w:r>
    </w:p>
    <w:p w:rsidR="00593B75" w:rsidRPr="00792587" w:rsidRDefault="00593B75" w:rsidP="00792587">
      <w:pPr>
        <w:pStyle w:val="Default"/>
        <w:spacing w:line="360" w:lineRule="auto"/>
        <w:ind w:firstLine="567"/>
        <w:jc w:val="both"/>
      </w:pPr>
      <w:r w:rsidRPr="00792587">
        <w:t>Муниципальный этап олимпиады состоит из одного (теоретического) тура индив</w:t>
      </w:r>
      <w:r w:rsidRPr="00792587">
        <w:t>и</w:t>
      </w:r>
      <w:r w:rsidRPr="00792587">
        <w:t>дуальных состязаний участников.</w:t>
      </w:r>
    </w:p>
    <w:p w:rsidR="008311B8" w:rsidRPr="00792587" w:rsidRDefault="008311B8" w:rsidP="00792587">
      <w:pPr>
        <w:pStyle w:val="Default"/>
        <w:spacing w:line="360" w:lineRule="auto"/>
        <w:ind w:firstLine="567"/>
        <w:jc w:val="both"/>
      </w:pPr>
      <w:r w:rsidRPr="00792587">
        <w:t>Для проведения всех мероприятий олимпиады необходима соответствующая мат</w:t>
      </w:r>
      <w:r w:rsidRPr="00792587">
        <w:t>е</w:t>
      </w:r>
      <w:r w:rsidRPr="00792587">
        <w:t xml:space="preserve">риальная база, которая включает в себя элементы для проведения теоретического тура. </w:t>
      </w:r>
    </w:p>
    <w:p w:rsidR="00132214" w:rsidRPr="00792587" w:rsidRDefault="008311B8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b/>
          <w:bCs/>
          <w:sz w:val="24"/>
          <w:szCs w:val="24"/>
        </w:rPr>
        <w:t xml:space="preserve">Теоретический тур. </w:t>
      </w:r>
      <w:r w:rsidRPr="00792587">
        <w:rPr>
          <w:rFonts w:ascii="Times New Roman" w:hAnsi="Times New Roman" w:cs="Times New Roman"/>
          <w:sz w:val="24"/>
          <w:szCs w:val="24"/>
        </w:rPr>
        <w:t>Каждому участнику, при необходимости, должны быть предо</w:t>
      </w:r>
      <w:r w:rsidRPr="00792587">
        <w:rPr>
          <w:rFonts w:ascii="Times New Roman" w:hAnsi="Times New Roman" w:cs="Times New Roman"/>
          <w:sz w:val="24"/>
          <w:szCs w:val="24"/>
        </w:rPr>
        <w:t>с</w:t>
      </w:r>
      <w:r w:rsidRPr="00792587">
        <w:rPr>
          <w:rFonts w:ascii="Times New Roman" w:hAnsi="Times New Roman" w:cs="Times New Roman"/>
          <w:sz w:val="24"/>
          <w:szCs w:val="24"/>
        </w:rPr>
        <w:t>тавлены предусмотренные для выполнения заданий чертёжные принадлежности. Жел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>тельно обеспечить участников ручками с чернилами одного, установленного организат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>ром цвета.</w:t>
      </w:r>
    </w:p>
    <w:p w:rsidR="00A46E98" w:rsidRPr="00792587" w:rsidRDefault="00A46E98" w:rsidP="00792587">
      <w:pPr>
        <w:pStyle w:val="Default"/>
        <w:spacing w:line="360" w:lineRule="auto"/>
        <w:ind w:firstLine="567"/>
        <w:jc w:val="center"/>
        <w:rPr>
          <w:b/>
          <w:bCs/>
        </w:rPr>
      </w:pPr>
      <w:r w:rsidRPr="00792587">
        <w:rPr>
          <w:b/>
          <w:bCs/>
        </w:rPr>
        <w:t xml:space="preserve">Перечень справочных материалов, средств связи и электронно-вычислительной техники, разрешенных и запрещенных к использованию </w:t>
      </w:r>
    </w:p>
    <w:p w:rsidR="008311B8" w:rsidRPr="00792587" w:rsidRDefault="008311B8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При выполнении заданий теоретического тура олимпиады не допускается использ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>вание справочных материалов, средств связи и электронно-вычислительной техники.</w:t>
      </w:r>
    </w:p>
    <w:p w:rsidR="00B24807" w:rsidRPr="00792587" w:rsidRDefault="00B24807" w:rsidP="00792587">
      <w:pPr>
        <w:pStyle w:val="Default"/>
        <w:spacing w:line="360" w:lineRule="auto"/>
        <w:ind w:firstLine="567"/>
        <w:jc w:val="center"/>
        <w:rPr>
          <w:b/>
          <w:bCs/>
        </w:rPr>
      </w:pPr>
      <w:r w:rsidRPr="00792587">
        <w:rPr>
          <w:b/>
          <w:bCs/>
        </w:rPr>
        <w:t>Порядок и время проведения соревновательных туров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Длительность тура составляет: 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7 класс – 3 часа 55 минут (235 минут); 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8 класс – 3 часа 55 минут (235 минут); 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9 класс – 3 часа 55 минут (235 минут); 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10 класс – 3 часа 55 минут (235 минут); 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11 класс – 3 часа 55 минут (235 минут). </w:t>
      </w:r>
    </w:p>
    <w:p w:rsidR="00AF3FBB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Для проведения тура необходимы аудитории, в которых каждому участнику оли</w:t>
      </w:r>
      <w:r w:rsidRPr="00792587">
        <w:rPr>
          <w:rFonts w:ascii="Times New Roman" w:hAnsi="Times New Roman" w:cs="Times New Roman"/>
          <w:sz w:val="24"/>
          <w:szCs w:val="24"/>
        </w:rPr>
        <w:t>м</w:t>
      </w:r>
      <w:r w:rsidRPr="00792587">
        <w:rPr>
          <w:rFonts w:ascii="Times New Roman" w:hAnsi="Times New Roman" w:cs="Times New Roman"/>
          <w:sz w:val="24"/>
          <w:szCs w:val="24"/>
        </w:rPr>
        <w:t>пиады должно быть предоставлено отдельное рабочее место. Все рабочие места участн</w:t>
      </w:r>
      <w:r w:rsidRPr="00792587">
        <w:rPr>
          <w:rFonts w:ascii="Times New Roman" w:hAnsi="Times New Roman" w:cs="Times New Roman"/>
          <w:sz w:val="24"/>
          <w:szCs w:val="24"/>
        </w:rPr>
        <w:t>и</w:t>
      </w:r>
      <w:r w:rsidRPr="00792587">
        <w:rPr>
          <w:rFonts w:ascii="Times New Roman" w:hAnsi="Times New Roman" w:cs="Times New Roman"/>
          <w:sz w:val="24"/>
          <w:szCs w:val="24"/>
        </w:rPr>
        <w:t>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593B75" w:rsidRPr="00792587" w:rsidRDefault="00593B75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Расчет числа аудиторий определяется числом участников и посадочных мест в ауд</w:t>
      </w:r>
      <w:r w:rsidRPr="00792587">
        <w:rPr>
          <w:rFonts w:ascii="Times New Roman" w:hAnsi="Times New Roman" w:cs="Times New Roman"/>
          <w:sz w:val="24"/>
          <w:szCs w:val="24"/>
        </w:rPr>
        <w:t>и</w:t>
      </w:r>
      <w:r w:rsidRPr="00792587">
        <w:rPr>
          <w:rFonts w:ascii="Times New Roman" w:hAnsi="Times New Roman" w:cs="Times New Roman"/>
          <w:sz w:val="24"/>
          <w:szCs w:val="24"/>
        </w:rPr>
        <w:t>ториях. Проведению тура предшествует краткий инструктаж участников о правилах уч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>стия в олимпиаде.</w:t>
      </w:r>
    </w:p>
    <w:p w:rsidR="006E4A94" w:rsidRPr="00792587" w:rsidRDefault="006E4A94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Для выполнения заданий олимпиады каждому участнику требуются отдельные ли</w:t>
      </w:r>
      <w:r w:rsidRPr="00792587">
        <w:rPr>
          <w:rFonts w:ascii="Times New Roman" w:hAnsi="Times New Roman" w:cs="Times New Roman"/>
          <w:sz w:val="24"/>
          <w:szCs w:val="24"/>
        </w:rPr>
        <w:t>с</w:t>
      </w:r>
      <w:r w:rsidRPr="00792587">
        <w:rPr>
          <w:rFonts w:ascii="Times New Roman" w:hAnsi="Times New Roman" w:cs="Times New Roman"/>
          <w:sz w:val="24"/>
          <w:szCs w:val="24"/>
        </w:rPr>
        <w:t>ты бумаги формата А4. Для черновиков выдаются отдельные листы. Записи на черновиках не учитываются при проверке выполненных олимпиадных заданий. Черновики сдаются вместе с выполненными заданиями. Участники используют свои письменные принадле</w:t>
      </w:r>
      <w:r w:rsidRPr="00792587">
        <w:rPr>
          <w:rFonts w:ascii="Times New Roman" w:hAnsi="Times New Roman" w:cs="Times New Roman"/>
          <w:sz w:val="24"/>
          <w:szCs w:val="24"/>
        </w:rPr>
        <w:t>ж</w:t>
      </w:r>
      <w:r w:rsidRPr="00792587">
        <w:rPr>
          <w:rFonts w:ascii="Times New Roman" w:hAnsi="Times New Roman" w:cs="Times New Roman"/>
          <w:sz w:val="24"/>
          <w:szCs w:val="24"/>
        </w:rPr>
        <w:t>ности: авторучка с синими, фиолетовыми или черными чернилами, линейка, карандаши. Запрещено использование для записи решений ручек с красными или зелеными чернил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lastRenderedPageBreak/>
        <w:t>ми. Каждому участнику, при необходимости, должны быть предоставлены предусмотре</w:t>
      </w:r>
      <w:r w:rsidRPr="00792587">
        <w:rPr>
          <w:rFonts w:ascii="Times New Roman" w:hAnsi="Times New Roman" w:cs="Times New Roman"/>
          <w:sz w:val="24"/>
          <w:szCs w:val="24"/>
        </w:rPr>
        <w:t>н</w:t>
      </w:r>
      <w:r w:rsidRPr="00792587">
        <w:rPr>
          <w:rFonts w:ascii="Times New Roman" w:hAnsi="Times New Roman" w:cs="Times New Roman"/>
          <w:sz w:val="24"/>
          <w:szCs w:val="24"/>
        </w:rPr>
        <w:t>ные для выполнения заданий средства обучения и воспитания: ручка, линейка, карандаш.</w:t>
      </w:r>
    </w:p>
    <w:p w:rsidR="002F00C8" w:rsidRPr="00792587" w:rsidRDefault="002F00C8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25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Порядок проведения процедуры анализа, показа и апелляции по результатам проверки заданий</w:t>
      </w:r>
    </w:p>
    <w:p w:rsidR="001D390B" w:rsidRPr="00792587" w:rsidRDefault="00246460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Анализ заданий и их решений проходит в сроки, уставленные оргкомитетом.</w:t>
      </w:r>
    </w:p>
    <w:p w:rsidR="001D390B" w:rsidRPr="00792587" w:rsidRDefault="00246460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По решению организатора анализ заданий и их решений может проводиться очно или с использованием информационно-коммуникационных технологий.</w:t>
      </w:r>
    </w:p>
    <w:p w:rsidR="001D390B" w:rsidRPr="00792587" w:rsidRDefault="00246460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Анализ заданий и их решений осуществляют члены жюри соответствующего этапа олимпиады.</w:t>
      </w:r>
    </w:p>
    <w:p w:rsidR="001D390B" w:rsidRPr="00792587" w:rsidRDefault="00246460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:rsidR="00246460" w:rsidRPr="00792587" w:rsidRDefault="00246460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При анализе заданий и их решений вправе присутствовать участники олимпиады, члены оргкомитета, общественные наблюдатели.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После проведения анализа заданий и их решений в установленное организатором время жюри по запросу участников проводит показ выполненных ими олимпиадных р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 xml:space="preserve">бот.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Показ работ осуществляется в сроки, уставленные оргкомитетом в соответствии с оргмоделью соответствующего этапа олимпиады.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 xml:space="preserve">стоверяющий его личность (паспорт), либо свидетельство о рождении (для участников, не достигших 14-летнего возраста).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Каждый участник олимпиады вправе убедиться в том, что выполненная им олимп</w:t>
      </w:r>
      <w:r w:rsidRPr="00792587">
        <w:rPr>
          <w:rFonts w:ascii="Times New Roman" w:hAnsi="Times New Roman" w:cs="Times New Roman"/>
          <w:sz w:val="24"/>
          <w:szCs w:val="24"/>
        </w:rPr>
        <w:t>и</w:t>
      </w:r>
      <w:r w:rsidRPr="00792587">
        <w:rPr>
          <w:rFonts w:ascii="Times New Roman" w:hAnsi="Times New Roman" w:cs="Times New Roman"/>
          <w:sz w:val="24"/>
          <w:szCs w:val="24"/>
        </w:rPr>
        <w:t xml:space="preserve">адная работа проверена и оценена в соответствии с критериями и методикой оценивания выполненных олимпиадных работ.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Во время показа запрещено выносить работы участников, выполнять фото и виде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 xml:space="preserve">фиксацию работы, делать в ней какие-либо пометки.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Во время показа выполненных олимпиадных работ жюри не вправе изменять баллы, выставленные при проверке олимпиадных заданий.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Участник олимпиады вправе подать апелляцию о несогласии с выставленными ба</w:t>
      </w:r>
      <w:r w:rsidRPr="00792587">
        <w:rPr>
          <w:rFonts w:ascii="Times New Roman" w:hAnsi="Times New Roman" w:cs="Times New Roman"/>
          <w:sz w:val="24"/>
          <w:szCs w:val="24"/>
        </w:rPr>
        <w:t>л</w:t>
      </w:r>
      <w:r w:rsidRPr="00792587">
        <w:rPr>
          <w:rFonts w:ascii="Times New Roman" w:hAnsi="Times New Roman" w:cs="Times New Roman"/>
          <w:sz w:val="24"/>
          <w:szCs w:val="24"/>
        </w:rPr>
        <w:t xml:space="preserve">лами (далее – апелляция) в апелляционную комиссию. Срок окончания подачи заявлений на апелляцию и время ее проведения устанавливается оргмоделью.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Апелляция, по решению организатора, может проводиться как в очной форме, так 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организ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lastRenderedPageBreak/>
        <w:t>тор должен обеспечить все необходимые условия для качественного и объективного пр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 xml:space="preserve">ведения данной процедуры. </w:t>
      </w:r>
    </w:p>
    <w:p w:rsidR="001D390B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Апелляция подается лично участником олимпиады в оргкомитет на имя председат</w:t>
      </w:r>
      <w:r w:rsidRPr="00792587">
        <w:rPr>
          <w:rFonts w:ascii="Times New Roman" w:hAnsi="Times New Roman" w:cs="Times New Roman"/>
          <w:sz w:val="24"/>
          <w:szCs w:val="24"/>
        </w:rPr>
        <w:t>е</w:t>
      </w:r>
      <w:r w:rsidRPr="00792587">
        <w:rPr>
          <w:rFonts w:ascii="Times New Roman" w:hAnsi="Times New Roman" w:cs="Times New Roman"/>
          <w:sz w:val="24"/>
          <w:szCs w:val="24"/>
        </w:rPr>
        <w:t>ля апелляционной комиссии в письменной форме по установленному организатором о</w:t>
      </w:r>
      <w:r w:rsidRPr="00792587">
        <w:rPr>
          <w:rFonts w:ascii="Times New Roman" w:hAnsi="Times New Roman" w:cs="Times New Roman"/>
          <w:sz w:val="24"/>
          <w:szCs w:val="24"/>
        </w:rPr>
        <w:t>б</w:t>
      </w:r>
      <w:r w:rsidRPr="00792587">
        <w:rPr>
          <w:rFonts w:ascii="Times New Roman" w:hAnsi="Times New Roman" w:cs="Times New Roman"/>
          <w:sz w:val="24"/>
          <w:szCs w:val="24"/>
        </w:rPr>
        <w:t>разцу. В случаях проведения апелляции с использованием информационно-коммуникационных технологий форму подачи заявления на апелляцию определяет оргк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 xml:space="preserve">митет. </w:t>
      </w:r>
    </w:p>
    <w:p w:rsidR="006935D7" w:rsidRPr="00792587" w:rsidRDefault="001D390B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При рассмотрении апелляции могут присутствовать общественные наблюдатели, с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>провождающие лица, должностные лица Министерства просвещения Российской Федер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>ции, Рособрнадзора, органов исполнительной власти субъектов Российской Федерации, осуществляющих государственное управление в сфере образования, или органа исполн</w:t>
      </w:r>
      <w:r w:rsidRPr="00792587">
        <w:rPr>
          <w:rFonts w:ascii="Times New Roman" w:hAnsi="Times New Roman" w:cs="Times New Roman"/>
          <w:sz w:val="24"/>
          <w:szCs w:val="24"/>
        </w:rPr>
        <w:t>и</w:t>
      </w:r>
      <w:r w:rsidRPr="00792587">
        <w:rPr>
          <w:rFonts w:ascii="Times New Roman" w:hAnsi="Times New Roman" w:cs="Times New Roman"/>
          <w:sz w:val="24"/>
          <w:szCs w:val="24"/>
        </w:rPr>
        <w:t>тельной власти субъекта Российской Федерации при предъявлении служебных удостов</w:t>
      </w:r>
      <w:r w:rsidRPr="00792587">
        <w:rPr>
          <w:rFonts w:ascii="Times New Roman" w:hAnsi="Times New Roman" w:cs="Times New Roman"/>
          <w:sz w:val="24"/>
          <w:szCs w:val="24"/>
        </w:rPr>
        <w:t>е</w:t>
      </w:r>
      <w:r w:rsidRPr="00792587">
        <w:rPr>
          <w:rFonts w:ascii="Times New Roman" w:hAnsi="Times New Roman" w:cs="Times New Roman"/>
          <w:sz w:val="24"/>
          <w:szCs w:val="24"/>
        </w:rPr>
        <w:t>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>занного требования, перечисленные лица удаляются апелляционной</w:t>
      </w:r>
      <w:r w:rsidR="006935D7" w:rsidRPr="00792587">
        <w:rPr>
          <w:rFonts w:ascii="Times New Roman" w:hAnsi="Times New Roman" w:cs="Times New Roman"/>
          <w:sz w:val="24"/>
          <w:szCs w:val="24"/>
        </w:rPr>
        <w:t xml:space="preserve"> комиссией из аудит</w:t>
      </w:r>
      <w:r w:rsidR="006935D7" w:rsidRPr="00792587">
        <w:rPr>
          <w:rFonts w:ascii="Times New Roman" w:hAnsi="Times New Roman" w:cs="Times New Roman"/>
          <w:sz w:val="24"/>
          <w:szCs w:val="24"/>
        </w:rPr>
        <w:t>о</w:t>
      </w:r>
      <w:r w:rsidR="006935D7" w:rsidRPr="00792587">
        <w:rPr>
          <w:rFonts w:ascii="Times New Roman" w:hAnsi="Times New Roman" w:cs="Times New Roman"/>
          <w:sz w:val="24"/>
          <w:szCs w:val="24"/>
        </w:rPr>
        <w:t xml:space="preserve">рии с составлением акта об их удалении, который предоставляется организатору.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Рассмотрение апелляции проводится в присутствии участника олимпиады, если в он в своем заявлении не просит рассмотреть её без его участия.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организатором олимпиады, в соответствии с Порядком проведения ВсОШ создается апелляционная комиссия. Рекомендуемое количество членов комиссии – нечетное, но не менее 3-х человек.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Апелляционная комиссия до начала рассмотрения апелляции запрашивает у учас</w:t>
      </w:r>
      <w:r w:rsidRPr="00792587">
        <w:rPr>
          <w:rFonts w:ascii="Times New Roman" w:hAnsi="Times New Roman" w:cs="Times New Roman"/>
          <w:sz w:val="24"/>
          <w:szCs w:val="24"/>
        </w:rPr>
        <w:t>т</w:t>
      </w:r>
      <w:r w:rsidRPr="00792587">
        <w:rPr>
          <w:rFonts w:ascii="Times New Roman" w:hAnsi="Times New Roman" w:cs="Times New Roman"/>
          <w:sz w:val="24"/>
          <w:szCs w:val="24"/>
        </w:rPr>
        <w:t xml:space="preserve">ника документ, удостоверяющий личность (паспорт), либо свидетельство о рождении (для участников, не достигших 14-летнего возраста).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</w:t>
      </w:r>
      <w:r w:rsidRPr="00792587">
        <w:rPr>
          <w:rFonts w:ascii="Times New Roman" w:hAnsi="Times New Roman" w:cs="Times New Roman"/>
          <w:sz w:val="24"/>
          <w:szCs w:val="24"/>
        </w:rPr>
        <w:t>р</w:t>
      </w:r>
      <w:r w:rsidRPr="00792587">
        <w:rPr>
          <w:rFonts w:ascii="Times New Roman" w:hAnsi="Times New Roman" w:cs="Times New Roman"/>
          <w:sz w:val="24"/>
          <w:szCs w:val="24"/>
        </w:rPr>
        <w:t xml:space="preserve">новики при проведении апелляции не рассматриваются.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На заседании апелляционной комиссии рассматривается оценивание только тех з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 xml:space="preserve">даний, которые указаны в заявлении участника.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Решения апелляционной комиссии принимаются простым большинством голосов.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В случае равенства голосов председатель комиссии имеет право решающего голоса.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Для рассмотрения апелляции членам апелляционной комиссии предоставляются л</w:t>
      </w:r>
      <w:r w:rsidRPr="00792587">
        <w:rPr>
          <w:rFonts w:ascii="Times New Roman" w:hAnsi="Times New Roman" w:cs="Times New Roman"/>
          <w:sz w:val="24"/>
          <w:szCs w:val="24"/>
        </w:rPr>
        <w:t>и</w:t>
      </w:r>
      <w:r w:rsidRPr="00792587">
        <w:rPr>
          <w:rFonts w:ascii="Times New Roman" w:hAnsi="Times New Roman" w:cs="Times New Roman"/>
          <w:sz w:val="24"/>
          <w:szCs w:val="24"/>
        </w:rPr>
        <w:t>бо копии, либо оригинал проверенной жюри работы участника олимпиады (в случае в</w:t>
      </w:r>
      <w:r w:rsidRPr="00792587">
        <w:rPr>
          <w:rFonts w:ascii="Times New Roman" w:hAnsi="Times New Roman" w:cs="Times New Roman"/>
          <w:sz w:val="24"/>
          <w:szCs w:val="24"/>
        </w:rPr>
        <w:t>ы</w:t>
      </w:r>
      <w:r w:rsidRPr="00792587">
        <w:rPr>
          <w:rFonts w:ascii="Times New Roman" w:hAnsi="Times New Roman" w:cs="Times New Roman"/>
          <w:sz w:val="24"/>
          <w:szCs w:val="24"/>
        </w:rPr>
        <w:t>полнения задания, предусматривающего устный ответ, – аудиозаписи устных ответов уч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>стников олимпиады), олимпиадные задания, критерии и методика их оценивания, предв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 xml:space="preserve">рительный протокол оценивания работ участников.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lastRenderedPageBreak/>
        <w:t xml:space="preserve"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В случае неявки на процедуру очного рассмотрения апелляции без объяснения пр</w:t>
      </w:r>
      <w:r w:rsidRPr="00792587">
        <w:rPr>
          <w:rFonts w:ascii="Times New Roman" w:hAnsi="Times New Roman" w:cs="Times New Roman"/>
          <w:sz w:val="24"/>
          <w:szCs w:val="24"/>
        </w:rPr>
        <w:t>и</w:t>
      </w:r>
      <w:r w:rsidRPr="00792587">
        <w:rPr>
          <w:rFonts w:ascii="Times New Roman" w:hAnsi="Times New Roman" w:cs="Times New Roman"/>
          <w:sz w:val="24"/>
          <w:szCs w:val="24"/>
        </w:rPr>
        <w:t xml:space="preserve">чин участника, не просившего о рассмотрении апелляции без его участия, рассмотрение апелляции по существу не проводится.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Апелляционная комиссия может принять следующие решения: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 отклонить апелляцию, сохранив количество баллов;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 удовлетворить апелляцию с понижением количества баллов;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 удовлетворить апелляцию с повышением количества баллов. </w:t>
      </w:r>
    </w:p>
    <w:p w:rsidR="006935D7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390B" w:rsidRPr="00792587" w:rsidRDefault="006935D7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Апелляционная комиссия по итогам проведения апелляции информирует участников олимпиады о принятом решении.</w:t>
      </w:r>
    </w:p>
    <w:p w:rsidR="0058416F" w:rsidRPr="00792587" w:rsidRDefault="0058416F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 xml:space="preserve">Решение апелляционной комиссии является окончательным. </w:t>
      </w:r>
    </w:p>
    <w:p w:rsidR="0058416F" w:rsidRPr="00792587" w:rsidRDefault="0058416F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Решения апелляционной комиссии оформляются протоколами по установленной о</w:t>
      </w:r>
      <w:r w:rsidRPr="00792587">
        <w:rPr>
          <w:rFonts w:ascii="Times New Roman" w:hAnsi="Times New Roman" w:cs="Times New Roman"/>
          <w:sz w:val="24"/>
          <w:szCs w:val="24"/>
        </w:rPr>
        <w:t>р</w:t>
      </w:r>
      <w:r w:rsidRPr="00792587">
        <w:rPr>
          <w:rFonts w:ascii="Times New Roman" w:hAnsi="Times New Roman" w:cs="Times New Roman"/>
          <w:sz w:val="24"/>
          <w:szCs w:val="24"/>
        </w:rPr>
        <w:t xml:space="preserve">ганизатором форме. </w:t>
      </w:r>
    </w:p>
    <w:p w:rsidR="008F4614" w:rsidRPr="00792587" w:rsidRDefault="0058416F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Протоколы апелляции передаются председателем апелляционной комиссии в оргк</w:t>
      </w:r>
      <w:r w:rsidRPr="00792587">
        <w:rPr>
          <w:rFonts w:ascii="Times New Roman" w:hAnsi="Times New Roman" w:cs="Times New Roman"/>
          <w:sz w:val="24"/>
          <w:szCs w:val="24"/>
        </w:rPr>
        <w:t>о</w:t>
      </w:r>
      <w:r w:rsidRPr="00792587">
        <w:rPr>
          <w:rFonts w:ascii="Times New Roman" w:hAnsi="Times New Roman" w:cs="Times New Roman"/>
          <w:sz w:val="24"/>
          <w:szCs w:val="24"/>
        </w:rPr>
        <w:t>митет.</w:t>
      </w:r>
    </w:p>
    <w:p w:rsidR="008F4614" w:rsidRPr="00792587" w:rsidRDefault="008F4614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925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Порядок подведения итогов олимпиады </w:t>
      </w:r>
    </w:p>
    <w:p w:rsidR="008F4614" w:rsidRPr="00792587" w:rsidRDefault="008F4614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На основании протоколов апелляционной комиссии председатель жюри вносит и</w:t>
      </w:r>
      <w:r w:rsidRPr="00792587">
        <w:rPr>
          <w:rFonts w:ascii="Times New Roman" w:hAnsi="Times New Roman" w:cs="Times New Roman"/>
          <w:sz w:val="24"/>
          <w:szCs w:val="24"/>
        </w:rPr>
        <w:t>з</w:t>
      </w:r>
      <w:r w:rsidRPr="00792587">
        <w:rPr>
          <w:rFonts w:ascii="Times New Roman" w:hAnsi="Times New Roman" w:cs="Times New Roman"/>
          <w:sz w:val="24"/>
          <w:szCs w:val="24"/>
        </w:rPr>
        <w:t xml:space="preserve">менения в рейтинговую таблицу и определяет победителей и призёров соответствующего этапа олимпиады по общеобразовательному предмету. </w:t>
      </w:r>
    </w:p>
    <w:p w:rsidR="008F4614" w:rsidRPr="00792587" w:rsidRDefault="008F4614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В случае выявления организатором олимпиады при пересмотре индивидуальных р</w:t>
      </w:r>
      <w:r w:rsidRPr="00792587">
        <w:rPr>
          <w:rFonts w:ascii="Times New Roman" w:hAnsi="Times New Roman" w:cs="Times New Roman"/>
          <w:sz w:val="24"/>
          <w:szCs w:val="24"/>
        </w:rPr>
        <w:t>е</w:t>
      </w:r>
      <w:r w:rsidRPr="00792587">
        <w:rPr>
          <w:rFonts w:ascii="Times New Roman" w:hAnsi="Times New Roman" w:cs="Times New Roman"/>
          <w:sz w:val="24"/>
          <w:szCs w:val="24"/>
        </w:rPr>
        <w:t xml:space="preserve">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изменения. </w:t>
      </w:r>
    </w:p>
    <w:p w:rsidR="008F4614" w:rsidRPr="00792587" w:rsidRDefault="008F4614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587">
        <w:rPr>
          <w:rFonts w:ascii="Times New Roman" w:hAnsi="Times New Roman" w:cs="Times New Roman"/>
          <w:sz w:val="24"/>
          <w:szCs w:val="24"/>
        </w:rPr>
        <w:t>Организатор олимпиады в срок до 14 календарных дней с момента окончания пров</w:t>
      </w:r>
      <w:r w:rsidRPr="00792587">
        <w:rPr>
          <w:rFonts w:ascii="Times New Roman" w:hAnsi="Times New Roman" w:cs="Times New Roman"/>
          <w:sz w:val="24"/>
          <w:szCs w:val="24"/>
        </w:rPr>
        <w:t>е</w:t>
      </w:r>
      <w:r w:rsidRPr="00792587">
        <w:rPr>
          <w:rFonts w:ascii="Times New Roman" w:hAnsi="Times New Roman" w:cs="Times New Roman"/>
          <w:sz w:val="24"/>
          <w:szCs w:val="24"/>
        </w:rPr>
        <w:t>дения олимпиады должен утвердить итоговые результаты соответствующего этапа по к</w:t>
      </w:r>
      <w:r w:rsidRPr="00792587">
        <w:rPr>
          <w:rFonts w:ascii="Times New Roman" w:hAnsi="Times New Roman" w:cs="Times New Roman"/>
          <w:sz w:val="24"/>
          <w:szCs w:val="24"/>
        </w:rPr>
        <w:t>а</w:t>
      </w:r>
      <w:r w:rsidRPr="00792587">
        <w:rPr>
          <w:rFonts w:ascii="Times New Roman" w:hAnsi="Times New Roman" w:cs="Times New Roman"/>
          <w:sz w:val="24"/>
          <w:szCs w:val="24"/>
        </w:rPr>
        <w:t xml:space="preserve">ждому общеобразовательному предмету. </w:t>
      </w:r>
    </w:p>
    <w:p w:rsidR="0058416F" w:rsidRPr="008311B8" w:rsidRDefault="008F4614" w:rsidP="00792587">
      <w:pPr>
        <w:widowControl w:val="0"/>
        <w:shd w:val="clear" w:color="auto" w:fill="FFFFFF"/>
        <w:tabs>
          <w:tab w:val="left" w:pos="9355"/>
        </w:tabs>
        <w:spacing w:after="0" w:line="360" w:lineRule="auto"/>
        <w:ind w:right="-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2587">
        <w:rPr>
          <w:rFonts w:ascii="Times New Roman" w:hAnsi="Times New Roman" w:cs="Times New Roman"/>
          <w:sz w:val="24"/>
          <w:szCs w:val="24"/>
        </w:rPr>
        <w:t>Итоговые результаты олимпиады организатор публикует на своем официальном р</w:t>
      </w:r>
      <w:r w:rsidRPr="00792587">
        <w:rPr>
          <w:rFonts w:ascii="Times New Roman" w:hAnsi="Times New Roman" w:cs="Times New Roman"/>
          <w:sz w:val="24"/>
          <w:szCs w:val="24"/>
        </w:rPr>
        <w:t>е</w:t>
      </w:r>
      <w:r w:rsidRPr="00792587">
        <w:rPr>
          <w:rFonts w:ascii="Times New Roman" w:hAnsi="Times New Roman" w:cs="Times New Roman"/>
          <w:sz w:val="24"/>
          <w:szCs w:val="24"/>
        </w:rPr>
        <w:t>сурсе в сети Интернет.</w:t>
      </w:r>
    </w:p>
    <w:sectPr w:rsidR="0058416F" w:rsidRPr="008311B8" w:rsidSect="0013221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compat/>
  <w:rsids>
    <w:rsidRoot w:val="0048429D"/>
    <w:rsid w:val="00044CD5"/>
    <w:rsid w:val="00076F32"/>
    <w:rsid w:val="000E231C"/>
    <w:rsid w:val="00132214"/>
    <w:rsid w:val="00132490"/>
    <w:rsid w:val="001D390B"/>
    <w:rsid w:val="00246460"/>
    <w:rsid w:val="002F00C8"/>
    <w:rsid w:val="003E7B1B"/>
    <w:rsid w:val="004151CF"/>
    <w:rsid w:val="0048429D"/>
    <w:rsid w:val="004A1465"/>
    <w:rsid w:val="0058416F"/>
    <w:rsid w:val="00593B75"/>
    <w:rsid w:val="005A56BF"/>
    <w:rsid w:val="005E2AE7"/>
    <w:rsid w:val="0064648B"/>
    <w:rsid w:val="006935D7"/>
    <w:rsid w:val="006C6945"/>
    <w:rsid w:val="006E4A94"/>
    <w:rsid w:val="00792587"/>
    <w:rsid w:val="007D46DA"/>
    <w:rsid w:val="007F081B"/>
    <w:rsid w:val="008311B8"/>
    <w:rsid w:val="008F4614"/>
    <w:rsid w:val="009B01C0"/>
    <w:rsid w:val="009F54E7"/>
    <w:rsid w:val="00A46E98"/>
    <w:rsid w:val="00AB23A7"/>
    <w:rsid w:val="00AF3FBB"/>
    <w:rsid w:val="00B24807"/>
    <w:rsid w:val="00CD1493"/>
    <w:rsid w:val="00E2726C"/>
    <w:rsid w:val="00E44F86"/>
    <w:rsid w:val="00F82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9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311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32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24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Родионов</dc:creator>
  <cp:lastModifiedBy>В.О.Е-ЦООД</cp:lastModifiedBy>
  <cp:revision>2</cp:revision>
  <dcterms:created xsi:type="dcterms:W3CDTF">2022-11-21T07:43:00Z</dcterms:created>
  <dcterms:modified xsi:type="dcterms:W3CDTF">2022-11-21T07:43:00Z</dcterms:modified>
</cp:coreProperties>
</file>